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E75" w:rsidRPr="00371E75" w:rsidRDefault="0007416B" w:rsidP="00371E75">
      <w:pPr>
        <w:jc w:val="center"/>
        <w:rPr>
          <w:lang w:val="en-US"/>
        </w:rPr>
      </w:pPr>
      <w:proofErr w:type="spellStart"/>
      <w:r>
        <w:rPr>
          <w:lang w:val="en-US"/>
        </w:rPr>
        <w:t>Техническая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х</w:t>
      </w:r>
      <w:r w:rsidR="00371E75">
        <w:rPr>
          <w:lang w:val="en-US"/>
        </w:rPr>
        <w:t>арактеристика</w:t>
      </w:r>
      <w:proofErr w:type="spellEnd"/>
    </w:p>
    <w:tbl>
      <w:tblPr>
        <w:tblW w:w="10898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1560"/>
        <w:gridCol w:w="1559"/>
        <w:gridCol w:w="5511"/>
      </w:tblGrid>
      <w:tr w:rsidR="00E30B99" w:rsidRPr="00CF44EA" w:rsidTr="007862A8">
        <w:trPr>
          <w:trHeight w:val="551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B99" w:rsidRPr="00CF44EA" w:rsidRDefault="00E30B99" w:rsidP="007862A8">
            <w:pPr>
              <w:spacing w:after="0" w:line="360" w:lineRule="auto"/>
              <w:ind w:right="-365"/>
              <w:rPr>
                <w:rFonts w:ascii="Sylfaen" w:eastAsia="Times New Roman" w:hAnsi="Sylfaen" w:cs="Times New Roman"/>
                <w:bCs/>
                <w:color w:val="000000"/>
                <w:sz w:val="20"/>
                <w:szCs w:val="20"/>
                <w:lang w:val="es-ES"/>
              </w:rPr>
            </w:pPr>
            <w:r w:rsidRPr="00CF44EA">
              <w:rPr>
                <w:rFonts w:ascii="Sylfaen" w:eastAsia="Times New Roman" w:hAnsi="Sylfaen" w:cs="Times New Roman"/>
                <w:bCs/>
                <w:color w:val="000000"/>
                <w:sz w:val="20"/>
                <w:szCs w:val="20"/>
                <w:lang w:val="es-E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B99" w:rsidRPr="00CF44EA" w:rsidRDefault="00E30B99" w:rsidP="007862A8">
            <w:pPr>
              <w:spacing w:after="0" w:line="276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hy-AM" w:eastAsia="ru-RU"/>
              </w:rPr>
            </w:pPr>
            <w:r w:rsidRPr="00104879">
              <w:rPr>
                <w:rFonts w:ascii="Sylfaen" w:eastAsia="Times New Roman" w:hAnsi="Sylfaen" w:cs="Arial"/>
                <w:color w:val="000000"/>
                <w:sz w:val="20"/>
                <w:szCs w:val="20"/>
                <w:lang w:val="hy-AM" w:eastAsia="ru-RU"/>
              </w:rPr>
              <w:t>Мобильный лабораторный комплекс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B99" w:rsidRPr="00E30B99" w:rsidRDefault="00E30B99" w:rsidP="007862A8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1 шт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B99" w:rsidRPr="00CF44EA" w:rsidRDefault="00E30B99" w:rsidP="007862A8">
            <w:pPr>
              <w:spacing w:after="0" w:line="36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hy-AM"/>
              </w:rPr>
            </w:pPr>
            <w:r w:rsidRPr="00104879">
              <w:rPr>
                <w:rFonts w:ascii="Sylfaen" w:eastAsia="Times New Roman" w:hAnsi="Sylfaen" w:cs="Arial"/>
                <w:color w:val="000000"/>
                <w:sz w:val="20"/>
                <w:szCs w:val="20"/>
                <w:lang w:val="hy-AM"/>
              </w:rPr>
              <w:t>38591100/501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B99" w:rsidRPr="00104879" w:rsidRDefault="00E30B99" w:rsidP="007862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1. Стол для восстановления бумаги</w:t>
            </w:r>
          </w:p>
          <w:p w:rsidR="00E30B99" w:rsidRPr="00104879" w:rsidRDefault="00E30B99" w:rsidP="007862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Стол с металлическим основанием (сварка </w:t>
            </w: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val="en-US"/>
              </w:rPr>
              <w:t>TIG</w:t>
            </w: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 или </w:t>
            </w: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val="en-US"/>
              </w:rPr>
              <w:t>MIG</w:t>
            </w: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, с антикоррозийным покрытием), подсветка снизу (поверхность матовое стекло, цветовая температура света 4000–4500 </w:t>
            </w: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val="en-US"/>
              </w:rPr>
              <w:t>K</w:t>
            </w: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, регулировка яркости), с полкой.</w:t>
            </w:r>
          </w:p>
          <w:p w:rsidR="00E30B99" w:rsidRPr="00104879" w:rsidRDefault="00E30B99" w:rsidP="007862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Рабочая поверхность оснащена подвижной лампой.</w:t>
            </w:r>
          </w:p>
          <w:p w:rsidR="00E30B99" w:rsidRPr="00104879" w:rsidRDefault="00E30B99" w:rsidP="007862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Высота — 80 см</w:t>
            </w:r>
          </w:p>
          <w:p w:rsidR="00E30B99" w:rsidRPr="00104879" w:rsidRDefault="00E30B99" w:rsidP="007862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Размеры столешницы: ширина — 120 см, длина — 220 см</w:t>
            </w:r>
          </w:p>
          <w:p w:rsidR="00E30B99" w:rsidRPr="00104879" w:rsidRDefault="00E30B99" w:rsidP="007862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Рабочая поверхность из ламинированного ДСП.</w:t>
            </w:r>
          </w:p>
          <w:p w:rsidR="00E30B99" w:rsidRPr="00104879" w:rsidRDefault="00E30B99" w:rsidP="007862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Стол находится в алюминиевой рамке.</w:t>
            </w:r>
          </w:p>
          <w:p w:rsidR="00E30B99" w:rsidRPr="00104879" w:rsidRDefault="00E30B99" w:rsidP="007862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Металлический каркас стола окрашен.</w:t>
            </w:r>
          </w:p>
          <w:p w:rsidR="00E30B99" w:rsidRPr="00104879" w:rsidRDefault="00E30B99" w:rsidP="007862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Полка с замком, 2 ящика, горизонтальная ручка, 1 дверца.</w:t>
            </w:r>
          </w:p>
          <w:p w:rsidR="00E30B99" w:rsidRPr="00104879" w:rsidRDefault="00E30B99" w:rsidP="007862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</w:p>
          <w:p w:rsidR="00E30B99" w:rsidRPr="00104879" w:rsidRDefault="00E30B99" w:rsidP="007862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2. Сушильный шкаф</w:t>
            </w:r>
          </w:p>
          <w:p w:rsidR="00E30B99" w:rsidRPr="00104879" w:rsidRDefault="00E30B99" w:rsidP="007862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Металлический каркас (сварка </w:t>
            </w: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val="en-US"/>
              </w:rPr>
              <w:t>TIG</w:t>
            </w: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 или </w:t>
            </w: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val="en-US"/>
              </w:rPr>
              <w:t>MIG</w:t>
            </w: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, антикоррозийное покрытие), предназначен для сушки как минимум 10 поверхностей (сетки из стекловолокна), с колесами (для перемещения).</w:t>
            </w:r>
          </w:p>
          <w:p w:rsidR="00E30B99" w:rsidRPr="00104879" w:rsidRDefault="00E30B99" w:rsidP="007862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Высота — 150 см</w:t>
            </w:r>
          </w:p>
          <w:p w:rsidR="00E30B99" w:rsidRPr="00104879" w:rsidRDefault="00E30B99" w:rsidP="007862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Длина — 150 см</w:t>
            </w:r>
          </w:p>
          <w:p w:rsidR="00E30B99" w:rsidRPr="00104879" w:rsidRDefault="00E30B99" w:rsidP="007862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Ширина — 150 см</w:t>
            </w:r>
          </w:p>
          <w:p w:rsidR="00E30B99" w:rsidRPr="00104879" w:rsidRDefault="00E30B99" w:rsidP="007862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</w:p>
          <w:p w:rsidR="00E30B99" w:rsidRPr="00104879" w:rsidRDefault="00E30B99" w:rsidP="007862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3. Раковина</w:t>
            </w:r>
          </w:p>
          <w:p w:rsidR="00E30B99" w:rsidRPr="00104879" w:rsidRDefault="00E30B99" w:rsidP="007862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Раковина из нержавеющей стали, с наклоном для слива воды (сварка </w:t>
            </w: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val="en-US"/>
              </w:rPr>
              <w:t>TIG</w:t>
            </w: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 или </w:t>
            </w: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val="en-US"/>
              </w:rPr>
              <w:t>MIG</w:t>
            </w: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).</w:t>
            </w:r>
          </w:p>
          <w:p w:rsidR="00E30B99" w:rsidRPr="00104879" w:rsidRDefault="00E30B99" w:rsidP="007862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Основание раковины съемное, металлическое (сварка </w:t>
            </w: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val="en-US"/>
              </w:rPr>
              <w:t>TIG</w:t>
            </w: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 или </w:t>
            </w: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val="en-US"/>
              </w:rPr>
              <w:t>MIG</w:t>
            </w: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, антикоррозийное покрытие).</w:t>
            </w:r>
          </w:p>
          <w:p w:rsidR="00E30B99" w:rsidRPr="00104879" w:rsidRDefault="00E30B99" w:rsidP="007862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Ширина — 150 см</w:t>
            </w:r>
          </w:p>
          <w:p w:rsidR="00E30B99" w:rsidRPr="00104879" w:rsidRDefault="00E30B99" w:rsidP="007862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Длина — 150 см</w:t>
            </w:r>
          </w:p>
          <w:p w:rsidR="00E30B99" w:rsidRPr="00104879" w:rsidRDefault="00E30B99" w:rsidP="007862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Глубина — 30 см</w:t>
            </w:r>
          </w:p>
          <w:p w:rsidR="00E30B99" w:rsidRPr="00104879" w:rsidRDefault="00E30B99" w:rsidP="007862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Высота — 90 см</w:t>
            </w:r>
          </w:p>
          <w:p w:rsidR="00E30B99" w:rsidRPr="00104879" w:rsidRDefault="00E30B99" w:rsidP="007862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</w:p>
          <w:p w:rsidR="00E30B99" w:rsidRPr="00104879" w:rsidRDefault="00E30B99" w:rsidP="007862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4. Пресс</w:t>
            </w:r>
          </w:p>
          <w:p w:rsidR="00E30B99" w:rsidRPr="00104879" w:rsidRDefault="00E30B99" w:rsidP="007862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Пресс для формовки и восстановления бумаги.</w:t>
            </w:r>
          </w:p>
          <w:p w:rsidR="00E30B99" w:rsidRPr="00104879" w:rsidRDefault="00E30B99" w:rsidP="007862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Винтовой, металлический, с ручкой.</w:t>
            </w:r>
          </w:p>
          <w:p w:rsidR="00E30B99" w:rsidRPr="00104879" w:rsidRDefault="00E30B99" w:rsidP="007862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Рабочая поверхность — 60 × 60 см</w:t>
            </w:r>
          </w:p>
          <w:p w:rsidR="00E30B99" w:rsidRPr="00104879" w:rsidRDefault="00E30B99" w:rsidP="007862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Длина — 60 см</w:t>
            </w:r>
          </w:p>
          <w:p w:rsidR="00E30B99" w:rsidRPr="00104879" w:rsidRDefault="00E30B99" w:rsidP="007862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Ширина — 60 см</w:t>
            </w:r>
          </w:p>
          <w:p w:rsidR="00E30B99" w:rsidRPr="00104879" w:rsidRDefault="00E30B99" w:rsidP="007862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Максимальное положение винта — 35 см</w:t>
            </w:r>
          </w:p>
          <w:p w:rsidR="00E30B99" w:rsidRPr="00104879" w:rsidRDefault="00E30B99" w:rsidP="007862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</w:p>
          <w:p w:rsidR="00E30B99" w:rsidRPr="00104879" w:rsidRDefault="00E30B99" w:rsidP="007862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5. Японская бумага</w:t>
            </w:r>
          </w:p>
          <w:p w:rsidR="00E30B99" w:rsidRPr="00104879" w:rsidRDefault="00E30B99" w:rsidP="007862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100% </w:t>
            </w: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val="en-US"/>
              </w:rPr>
              <w:t>Kozo</w:t>
            </w: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 11 </w:t>
            </w:r>
            <w:proofErr w:type="spellStart"/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val="en-US"/>
              </w:rPr>
              <w:t>gsm</w:t>
            </w:r>
            <w:proofErr w:type="spellEnd"/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, 1 лист</w:t>
            </w:r>
          </w:p>
          <w:p w:rsidR="00E30B99" w:rsidRPr="00104879" w:rsidRDefault="00E30B99" w:rsidP="007862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100% </w:t>
            </w: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val="en-US"/>
              </w:rPr>
              <w:t>Kozo</w:t>
            </w: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 35 </w:t>
            </w:r>
            <w:proofErr w:type="spellStart"/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val="en-US"/>
              </w:rPr>
              <w:t>gsm</w:t>
            </w:r>
            <w:proofErr w:type="spellEnd"/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, 1 лист</w:t>
            </w:r>
          </w:p>
          <w:p w:rsidR="00E30B99" w:rsidRPr="00104879" w:rsidRDefault="00E30B99" w:rsidP="007862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</w:p>
          <w:p w:rsidR="00E30B99" w:rsidRPr="00104879" w:rsidRDefault="00E30B99" w:rsidP="007862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6. Курс «Основы восстановления бумаги»</w:t>
            </w:r>
          </w:p>
          <w:p w:rsidR="00E30B99" w:rsidRPr="00104879" w:rsidRDefault="00E30B99" w:rsidP="007862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Продолжительность — 1 месяц</w:t>
            </w:r>
          </w:p>
          <w:p w:rsidR="00E30B99" w:rsidRPr="00104879" w:rsidRDefault="00E30B99" w:rsidP="007862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7. Склейка из тефлона</w:t>
            </w:r>
          </w:p>
          <w:p w:rsidR="00E30B99" w:rsidRDefault="00E30B99" w:rsidP="007862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8. Карбоксиметилцеллюлоза — не менее 1 кг</w:t>
            </w:r>
          </w:p>
          <w:p w:rsidR="00E30B99" w:rsidRPr="00104879" w:rsidRDefault="00E30B99" w:rsidP="007862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</w:p>
          <w:p w:rsidR="00080099" w:rsidRDefault="00E30B99" w:rsidP="00080099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color w:val="181818"/>
                <w:sz w:val="20"/>
                <w:szCs w:val="20"/>
              </w:rPr>
            </w:pPr>
            <w:r w:rsidRPr="008C27FA">
              <w:rPr>
                <w:rFonts w:ascii="GHEA Grapalat" w:eastAsia="Times New Roman" w:hAnsi="GHEA Grapalat" w:cs="Times New Roman"/>
                <w:b/>
                <w:color w:val="181818"/>
                <w:sz w:val="20"/>
                <w:szCs w:val="20"/>
              </w:rPr>
              <w:t xml:space="preserve">Гарантийный срок — 2 года </w:t>
            </w:r>
          </w:p>
          <w:p w:rsidR="00E30B99" w:rsidRPr="00104879" w:rsidRDefault="00E30B99" w:rsidP="0008009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8C27FA">
              <w:rPr>
                <w:rFonts w:ascii="GHEA Grapalat" w:eastAsia="Times New Roman" w:hAnsi="GHEA Grapalat" w:cs="Times New Roman"/>
                <w:b/>
                <w:color w:val="181818"/>
                <w:sz w:val="20"/>
                <w:szCs w:val="20"/>
              </w:rPr>
              <w:t>Срок поставки — 80 рабочих дней с момента подписания</w:t>
            </w:r>
            <w:r w:rsidRPr="008C27FA">
              <w:rPr>
                <w:rFonts w:ascii="GHEA Grapalat" w:eastAsia="Times New Roman" w:hAnsi="GHEA Grapalat" w:cs="Times New Roman"/>
                <w:b/>
                <w:color w:val="181818"/>
                <w:sz w:val="20"/>
                <w:szCs w:val="20"/>
                <w:lang w:val="hy-AM"/>
              </w:rPr>
              <w:t xml:space="preserve"> соглашения</w:t>
            </w:r>
            <w:r w:rsidRPr="00104879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.</w:t>
            </w:r>
          </w:p>
        </w:tc>
      </w:tr>
    </w:tbl>
    <w:p w:rsidR="00E30B99" w:rsidRDefault="00E30B99" w:rsidP="00E30B99">
      <w:r>
        <w:rPr>
          <w:lang w:val="hy-AM"/>
        </w:rPr>
        <w:t>*</w:t>
      </w:r>
      <w:r>
        <w:t>Товар должен быть новым, не использованным, в заводской упаковке.</w:t>
      </w:r>
      <w:bookmarkStart w:id="0" w:name="_GoBack"/>
      <w:bookmarkEnd w:id="0"/>
    </w:p>
    <w:p w:rsidR="00E30B99" w:rsidRDefault="00E30B99" w:rsidP="00E30B99">
      <w:r>
        <w:lastRenderedPageBreak/>
        <w:t>** Перевозка и установка товара выполняются Продавцом.</w:t>
      </w:r>
    </w:p>
    <w:p w:rsidR="00E30B99" w:rsidRDefault="00E30B99" w:rsidP="00E30B99">
      <w:r>
        <w:t>*** Товар должен быть поставлен по адресу: Республиканский дом Правительства РА, здание №3, 1-й этаж.</w:t>
      </w:r>
    </w:p>
    <w:p w:rsidR="00256D59" w:rsidRDefault="0007416B"/>
    <w:sectPr w:rsidR="00256D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9"/>
    <w:rsid w:val="0007416B"/>
    <w:rsid w:val="00080099"/>
    <w:rsid w:val="000958EA"/>
    <w:rsid w:val="001B1ACD"/>
    <w:rsid w:val="001F2396"/>
    <w:rsid w:val="00213E4E"/>
    <w:rsid w:val="00371E75"/>
    <w:rsid w:val="005A62D5"/>
    <w:rsid w:val="00857700"/>
    <w:rsid w:val="008A3CC4"/>
    <w:rsid w:val="00A07CE8"/>
    <w:rsid w:val="00A430F8"/>
    <w:rsid w:val="00D1187A"/>
    <w:rsid w:val="00DA0486"/>
    <w:rsid w:val="00E30B99"/>
    <w:rsid w:val="00EA21CA"/>
    <w:rsid w:val="00EF0834"/>
    <w:rsid w:val="00FE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D2D22"/>
  <w15:chartTrackingRefBased/>
  <w15:docId w15:val="{F956F436-64F9-4396-BDE5-07DA57397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0B99"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4</cp:revision>
  <dcterms:created xsi:type="dcterms:W3CDTF">2025-11-24T11:35:00Z</dcterms:created>
  <dcterms:modified xsi:type="dcterms:W3CDTF">2025-11-24T12:26:00Z</dcterms:modified>
</cp:coreProperties>
</file>